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85" w:rsidRDefault="00115985" w:rsidP="001C19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Mestská časť Bratislava – Nové Mesto</w:t>
      </w:r>
    </w:p>
    <w:p w:rsidR="00115985" w:rsidRDefault="00115985" w:rsidP="001C19F2">
      <w:r>
        <w:rPr>
          <w:noProof/>
        </w:rPr>
        <w:pict>
          <v:line id="_x0000_s1026" style="position:absolute;z-index:251658240" from="0,1.9pt" to="477pt,1.9pt"/>
        </w:pict>
      </w:r>
    </w:p>
    <w:p w:rsidR="00115985" w:rsidRPr="00F24001" w:rsidRDefault="00115985" w:rsidP="001C19F2">
      <w:pPr>
        <w:rPr>
          <w:b/>
        </w:rPr>
      </w:pPr>
      <w:r w:rsidRPr="00F24001">
        <w:rPr>
          <w:b/>
        </w:rPr>
        <w:t>Materiál na rokovanie</w:t>
      </w:r>
    </w:p>
    <w:p w:rsidR="00115985" w:rsidRPr="00F24001" w:rsidRDefault="00115985" w:rsidP="001C19F2">
      <w:pPr>
        <w:rPr>
          <w:b/>
        </w:rPr>
      </w:pPr>
      <w:r w:rsidRPr="00F24001">
        <w:rPr>
          <w:b/>
        </w:rPr>
        <w:t>Miestnej rady</w:t>
      </w:r>
    </w:p>
    <w:p w:rsidR="00115985" w:rsidRPr="00F24001" w:rsidRDefault="00115985" w:rsidP="001C19F2">
      <w:pPr>
        <w:rPr>
          <w:b/>
        </w:rPr>
      </w:pPr>
      <w:r w:rsidRPr="00F24001">
        <w:rPr>
          <w:b/>
        </w:rPr>
        <w:t xml:space="preserve">dňa: </w:t>
      </w:r>
      <w:r>
        <w:rPr>
          <w:b/>
        </w:rPr>
        <w:t>29</w:t>
      </w:r>
      <w:r w:rsidRPr="00F24001">
        <w:rPr>
          <w:b/>
        </w:rPr>
        <w:t>.09.201</w:t>
      </w:r>
      <w:r>
        <w:rPr>
          <w:b/>
        </w:rPr>
        <w:t>5</w:t>
      </w:r>
    </w:p>
    <w:p w:rsidR="00115985" w:rsidRDefault="00115985" w:rsidP="001C19F2"/>
    <w:p w:rsidR="00115985" w:rsidRDefault="00115985" w:rsidP="001C19F2"/>
    <w:p w:rsidR="00115985" w:rsidRDefault="00115985" w:rsidP="00F24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na </w:t>
      </w:r>
      <w:r w:rsidRPr="00AA631B">
        <w:rPr>
          <w:b/>
          <w:sz w:val="28"/>
          <w:szCs w:val="28"/>
        </w:rPr>
        <w:t xml:space="preserve">predaj pozemkov registra „C“ KN parc. č. </w:t>
      </w:r>
      <w:r>
        <w:rPr>
          <w:b/>
          <w:sz w:val="28"/>
          <w:szCs w:val="28"/>
        </w:rPr>
        <w:t>12807/2</w:t>
      </w:r>
      <w:r w:rsidRPr="00AA631B">
        <w:rPr>
          <w:b/>
          <w:sz w:val="28"/>
          <w:szCs w:val="28"/>
        </w:rPr>
        <w:t xml:space="preserve"> - zastavané plochy a nádvoria o výmere </w:t>
      </w:r>
      <w:smartTag w:uri="urn:schemas-microsoft-com:office:smarttags" w:element="metricconverter">
        <w:smartTagPr>
          <w:attr w:name="ProductID" w:val="18 m2"/>
        </w:smartTagPr>
        <w:r>
          <w:rPr>
            <w:b/>
            <w:sz w:val="28"/>
            <w:szCs w:val="28"/>
          </w:rPr>
          <w:t>18</w:t>
        </w:r>
        <w:r w:rsidRPr="00AA631B">
          <w:rPr>
            <w:b/>
            <w:sz w:val="28"/>
            <w:szCs w:val="28"/>
          </w:rPr>
          <w:t xml:space="preserve"> m</w:t>
        </w:r>
        <w:r w:rsidRPr="00883F17">
          <w:rPr>
            <w:b/>
            <w:sz w:val="28"/>
            <w:szCs w:val="28"/>
            <w:vertAlign w:val="superscript"/>
          </w:rPr>
          <w:t>2</w:t>
        </w:r>
      </w:smartTag>
      <w:r>
        <w:rPr>
          <w:b/>
          <w:sz w:val="28"/>
          <w:szCs w:val="28"/>
        </w:rPr>
        <w:t>, parc. č. 12807/3</w:t>
      </w:r>
      <w:r w:rsidRPr="00AA631B">
        <w:rPr>
          <w:b/>
          <w:sz w:val="28"/>
          <w:szCs w:val="28"/>
        </w:rPr>
        <w:t xml:space="preserve"> - zastavané plochy a nádvoria o výmere </w:t>
      </w:r>
      <w:smartTag w:uri="urn:schemas-microsoft-com:office:smarttags" w:element="metricconverter">
        <w:smartTagPr>
          <w:attr w:name="ProductID" w:val="19 m2"/>
        </w:smartTagPr>
        <w:r>
          <w:rPr>
            <w:b/>
            <w:sz w:val="28"/>
            <w:szCs w:val="28"/>
          </w:rPr>
          <w:t>19</w:t>
        </w:r>
        <w:r w:rsidRPr="00AA631B">
          <w:rPr>
            <w:b/>
            <w:sz w:val="28"/>
            <w:szCs w:val="28"/>
          </w:rPr>
          <w:t xml:space="preserve"> m</w:t>
        </w:r>
        <w:r w:rsidRPr="00883F17">
          <w:rPr>
            <w:b/>
            <w:sz w:val="28"/>
            <w:szCs w:val="28"/>
            <w:vertAlign w:val="superscript"/>
          </w:rPr>
          <w:t>2</w:t>
        </w:r>
      </w:smartTag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a parc. č. 12807/8 – zastavané plochy a nádvoria o výmere </w:t>
      </w:r>
      <w:smartTag w:uri="urn:schemas-microsoft-com:office:smarttags" w:element="metricconverter">
        <w:smartTagPr>
          <w:attr w:name="ProductID" w:val="40 m2"/>
        </w:smartTagPr>
        <w:r>
          <w:rPr>
            <w:b/>
            <w:sz w:val="28"/>
            <w:szCs w:val="28"/>
          </w:rPr>
          <w:t>40 m2</w:t>
        </w:r>
      </w:smartTag>
      <w:r>
        <w:rPr>
          <w:b/>
          <w:sz w:val="28"/>
          <w:szCs w:val="28"/>
        </w:rPr>
        <w:t xml:space="preserve">, ktorý je evidovaný Geometrickým plánom č. 23/2014 zo dňa 08.12.2014 pre </w:t>
      </w:r>
      <w:r w:rsidRPr="00AA631B">
        <w:rPr>
          <w:b/>
          <w:sz w:val="28"/>
          <w:szCs w:val="28"/>
        </w:rPr>
        <w:t xml:space="preserve">katastrálne územie </w:t>
      </w:r>
      <w:r>
        <w:rPr>
          <w:b/>
          <w:sz w:val="28"/>
          <w:szCs w:val="28"/>
        </w:rPr>
        <w:t>Nové Mesto pre JUDr. Petra Profanta</w:t>
      </w:r>
    </w:p>
    <w:p w:rsidR="00115985" w:rsidRDefault="00115985" w:rsidP="001C19F2"/>
    <w:p w:rsidR="00115985" w:rsidRPr="00B3643A" w:rsidRDefault="00115985" w:rsidP="001C19F2"/>
    <w:p w:rsidR="00115985" w:rsidRPr="00B3643A" w:rsidRDefault="00115985" w:rsidP="001C19F2">
      <w:r w:rsidRPr="00B3643A">
        <w:rPr>
          <w:b/>
        </w:rPr>
        <w:t>Predkladá:</w:t>
      </w:r>
      <w:r w:rsidRPr="00B3643A">
        <w:tab/>
      </w:r>
      <w:r w:rsidRPr="00B3643A">
        <w:tab/>
      </w:r>
      <w:r w:rsidRPr="00B3643A">
        <w:tab/>
      </w:r>
      <w:r w:rsidRPr="00B3643A">
        <w:tab/>
      </w:r>
      <w:r w:rsidRPr="00B3643A">
        <w:tab/>
      </w:r>
      <w:r w:rsidRPr="00B3643A">
        <w:tab/>
        <w:t xml:space="preserve">       </w:t>
      </w:r>
      <w:r w:rsidRPr="00B3643A">
        <w:rPr>
          <w:b/>
        </w:rPr>
        <w:t>Materiál obsahuje:</w:t>
      </w:r>
    </w:p>
    <w:p w:rsidR="00115985" w:rsidRPr="00B3643A" w:rsidRDefault="00115985" w:rsidP="001C19F2">
      <w:r w:rsidRPr="00A5338E">
        <w:rPr>
          <w:b/>
        </w:rPr>
        <w:t>Ing. Mgr. Ľubomír Baník</w:t>
      </w:r>
      <w:r>
        <w:t xml:space="preserve"> </w:t>
      </w:r>
      <w:r w:rsidRPr="00B3643A">
        <w:tab/>
      </w:r>
      <w:r w:rsidRPr="00B3643A">
        <w:tab/>
      </w:r>
      <w:r w:rsidRPr="00B3643A">
        <w:tab/>
      </w:r>
      <w:r w:rsidRPr="00B3643A">
        <w:tab/>
        <w:t xml:space="preserve">       1. Návrh uznesenia</w:t>
      </w:r>
    </w:p>
    <w:p w:rsidR="00115985" w:rsidRDefault="00115985" w:rsidP="001C19F2">
      <w:r>
        <w:t>prednosta MÚ</w:t>
      </w:r>
      <w:r>
        <w:tab/>
        <w:t>BA-NM</w:t>
      </w:r>
      <w:r>
        <w:tab/>
      </w:r>
      <w:r>
        <w:tab/>
      </w:r>
      <w:r>
        <w:tab/>
      </w:r>
      <w:r>
        <w:tab/>
        <w:t xml:space="preserve">       2. Dôvodovú správu</w:t>
      </w:r>
    </w:p>
    <w:p w:rsidR="00115985" w:rsidRDefault="00115985" w:rsidP="001C19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3. LV č. 5089</w:t>
      </w:r>
    </w:p>
    <w:p w:rsidR="00115985" w:rsidRDefault="00115985" w:rsidP="001C19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4. LV č. 1028</w:t>
      </w:r>
    </w:p>
    <w:p w:rsidR="00115985" w:rsidRDefault="00115985" w:rsidP="008E311F">
      <w:pPr>
        <w:ind w:left="4692" w:firstLine="708"/>
      </w:pPr>
      <w:r>
        <w:t>5. Znalecký posudok č. 109/2015</w:t>
      </w:r>
    </w:p>
    <w:p w:rsidR="00115985" w:rsidRDefault="00115985" w:rsidP="00F24001">
      <w:pPr>
        <w:ind w:left="5664" w:hanging="264"/>
      </w:pPr>
      <w:r>
        <w:t>6. Predchádzajúci súhlas primátora zo dňa 02.06.2015</w:t>
      </w:r>
    </w:p>
    <w:p w:rsidR="00115985" w:rsidRDefault="00115985" w:rsidP="001C19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985" w:rsidRDefault="00115985" w:rsidP="001C19F2"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</w:t>
      </w:r>
    </w:p>
    <w:p w:rsidR="00115985" w:rsidRDefault="00115985" w:rsidP="00EB2843">
      <w:pPr>
        <w:rPr>
          <w:b/>
          <w:u w:val="single"/>
        </w:rPr>
      </w:pPr>
    </w:p>
    <w:p w:rsidR="00115985" w:rsidRDefault="00115985" w:rsidP="00EB2843">
      <w:pPr>
        <w:rPr>
          <w:b/>
          <w:u w:val="single"/>
        </w:rPr>
      </w:pPr>
    </w:p>
    <w:p w:rsidR="00115985" w:rsidRDefault="00115985" w:rsidP="00EB2843">
      <w:pPr>
        <w:rPr>
          <w:b/>
          <w:u w:val="single"/>
        </w:rPr>
      </w:pPr>
    </w:p>
    <w:p w:rsidR="00115985" w:rsidRPr="00B3643A" w:rsidRDefault="00115985" w:rsidP="00EB2843">
      <w:r w:rsidRPr="00B3643A">
        <w:rPr>
          <w:b/>
        </w:rPr>
        <w:t>Spracovateľ:</w:t>
      </w:r>
      <w:r w:rsidRPr="00B3643A">
        <w:rPr>
          <w:b/>
        </w:rPr>
        <w:tab/>
      </w:r>
      <w:r w:rsidRPr="00B3643A">
        <w:tab/>
      </w:r>
      <w:r w:rsidRPr="00B3643A">
        <w:tab/>
      </w:r>
      <w:r w:rsidRPr="00B3643A">
        <w:tab/>
      </w:r>
      <w:r w:rsidRPr="00B3643A">
        <w:tab/>
      </w:r>
      <w:r w:rsidRPr="00B3643A">
        <w:tab/>
        <w:t xml:space="preserve">       </w:t>
      </w:r>
      <w:r w:rsidRPr="00B3643A">
        <w:rPr>
          <w:b/>
        </w:rPr>
        <w:t>Stanovisko právnej skupiny:</w:t>
      </w:r>
    </w:p>
    <w:p w:rsidR="00115985" w:rsidRPr="00E96585" w:rsidRDefault="00115985" w:rsidP="00B3643A">
      <w:pPr>
        <w:rPr>
          <w:i/>
        </w:rPr>
      </w:pPr>
      <w:r w:rsidRPr="00E96585">
        <w:rPr>
          <w:b/>
        </w:rPr>
        <w:t xml:space="preserve">Mgr. </w:t>
      </w:r>
      <w:r>
        <w:rPr>
          <w:b/>
        </w:rPr>
        <w:t xml:space="preserve">Jana Biharyová </w:t>
      </w:r>
      <w:r w:rsidRPr="00E96585">
        <w:rPr>
          <w:b/>
        </w:rPr>
        <w:t xml:space="preserve">   </w:t>
      </w:r>
      <w:r w:rsidRPr="00E96585">
        <w:rPr>
          <w:b/>
        </w:rPr>
        <w:tab/>
      </w:r>
      <w:r w:rsidRPr="00E96585">
        <w:rPr>
          <w:b/>
        </w:rPr>
        <w:tab/>
      </w:r>
      <w:r w:rsidRPr="00867233">
        <w:t xml:space="preserve">          </w:t>
      </w:r>
      <w:r w:rsidRPr="00E96585">
        <w:rPr>
          <w:b/>
        </w:rPr>
        <w:tab/>
      </w:r>
      <w:r w:rsidRPr="00E96585">
        <w:rPr>
          <w:b/>
        </w:rPr>
        <w:tab/>
      </w:r>
    </w:p>
    <w:p w:rsidR="00115985" w:rsidRPr="00E96585" w:rsidRDefault="00115985" w:rsidP="00B3643A">
      <w:r>
        <w:t xml:space="preserve">referent </w:t>
      </w:r>
      <w:r w:rsidRPr="00ED5A98">
        <w:t xml:space="preserve">oddelenia </w:t>
      </w:r>
      <w:r>
        <w:t>PPČESČaSP</w:t>
      </w:r>
      <w:r w:rsidRPr="00E96585">
        <w:rPr>
          <w:b/>
          <w:i/>
        </w:rPr>
        <w:tab/>
      </w:r>
      <w:r w:rsidRPr="00E96585">
        <w:rPr>
          <w:b/>
          <w:i/>
        </w:rPr>
        <w:tab/>
      </w:r>
      <w:r w:rsidRPr="00E96585">
        <w:rPr>
          <w:b/>
          <w:i/>
        </w:rPr>
        <w:tab/>
      </w:r>
    </w:p>
    <w:p w:rsidR="00115985" w:rsidRDefault="00115985" w:rsidP="00B3643A">
      <w:pPr>
        <w:rPr>
          <w:b/>
        </w:rPr>
      </w:pPr>
    </w:p>
    <w:p w:rsidR="00115985" w:rsidRDefault="00115985" w:rsidP="00B3643A">
      <w:pPr>
        <w:rPr>
          <w:b/>
        </w:rPr>
      </w:pPr>
    </w:p>
    <w:p w:rsidR="00115985" w:rsidRDefault="00115985" w:rsidP="00B3643A">
      <w:pPr>
        <w:rPr>
          <w:b/>
        </w:rPr>
      </w:pPr>
    </w:p>
    <w:p w:rsidR="00115985" w:rsidRDefault="00115985" w:rsidP="00B3643A">
      <w:pPr>
        <w:rPr>
          <w:b/>
        </w:rPr>
      </w:pPr>
    </w:p>
    <w:p w:rsidR="00115985" w:rsidRDefault="00115985" w:rsidP="00B3643A">
      <w:pPr>
        <w:rPr>
          <w:b/>
        </w:rPr>
      </w:pPr>
    </w:p>
    <w:p w:rsidR="00115985" w:rsidRPr="00AB6B27" w:rsidRDefault="00115985" w:rsidP="00B3643A">
      <w:pPr>
        <w:rPr>
          <w:b/>
        </w:rPr>
      </w:pPr>
    </w:p>
    <w:p w:rsidR="00115985" w:rsidRDefault="00115985" w:rsidP="00B3643A">
      <w:pPr>
        <w:rPr>
          <w:b/>
        </w:rPr>
      </w:pPr>
      <w:r w:rsidRPr="00AB6B27">
        <w:rPr>
          <w:b/>
        </w:rPr>
        <w:t>Mgr. Marianna Moravcová</w:t>
      </w:r>
      <w:r>
        <w:rPr>
          <w:b/>
        </w:rPr>
        <w:t xml:space="preserve"> Tomčíková</w:t>
      </w:r>
    </w:p>
    <w:p w:rsidR="00115985" w:rsidRDefault="00115985" w:rsidP="00B3643A">
      <w:pPr>
        <w:ind w:left="5760" w:hanging="5760"/>
      </w:pPr>
      <w:r>
        <w:t>vedúca oddelenia PPČESČaSP</w:t>
      </w:r>
      <w:r>
        <w:tab/>
      </w:r>
    </w:p>
    <w:p w:rsidR="00115985" w:rsidRDefault="00115985" w:rsidP="00EB2843">
      <w:pPr>
        <w:ind w:left="360"/>
      </w:pPr>
    </w:p>
    <w:p w:rsidR="00115985" w:rsidRPr="00B3643A" w:rsidRDefault="00115985" w:rsidP="00B3643A">
      <w:pPr>
        <w:rPr>
          <w:b/>
        </w:rPr>
      </w:pPr>
    </w:p>
    <w:p w:rsidR="00115985" w:rsidRDefault="00115985" w:rsidP="00EB2843">
      <w:pPr>
        <w:ind w:left="360"/>
      </w:pPr>
      <w:r>
        <w:t xml:space="preserve"> </w:t>
      </w:r>
    </w:p>
    <w:p w:rsidR="00115985" w:rsidRDefault="00115985" w:rsidP="00EB2843"/>
    <w:p w:rsidR="00115985" w:rsidRPr="00B3643A" w:rsidRDefault="00115985" w:rsidP="00EB2843">
      <w:pPr>
        <w:rPr>
          <w:b/>
        </w:rPr>
      </w:pPr>
      <w:r w:rsidRPr="00B3643A">
        <w:rPr>
          <w:b/>
        </w:rPr>
        <w:t>Na rokovanie prizvať:</w:t>
      </w:r>
    </w:p>
    <w:p w:rsidR="00115985" w:rsidRPr="00B3643A" w:rsidRDefault="00115985" w:rsidP="00EB2843">
      <w:r w:rsidRPr="00B3643A">
        <w:t>spracovateľa</w:t>
      </w:r>
    </w:p>
    <w:p w:rsidR="00115985" w:rsidRDefault="00115985" w:rsidP="00EB2843"/>
    <w:p w:rsidR="00115985" w:rsidRDefault="00115985" w:rsidP="00EB2843"/>
    <w:p w:rsidR="00115985" w:rsidRDefault="00115985" w:rsidP="00EB2843"/>
    <w:p w:rsidR="00115985" w:rsidRDefault="00115985" w:rsidP="00EB2843"/>
    <w:p w:rsidR="00115985" w:rsidRPr="008E311F" w:rsidRDefault="00115985" w:rsidP="001C19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3643A">
        <w:rPr>
          <w:b/>
        </w:rPr>
        <w:t>september 201</w:t>
      </w:r>
      <w:r>
        <w:rPr>
          <w:b/>
        </w:rPr>
        <w:t>5</w:t>
      </w:r>
    </w:p>
    <w:p w:rsidR="00115985" w:rsidRPr="00B3643A" w:rsidRDefault="00115985" w:rsidP="00B3643A">
      <w:pPr>
        <w:jc w:val="both"/>
      </w:pPr>
      <w:r w:rsidRPr="00B3643A">
        <w:rPr>
          <w:b/>
          <w:sz w:val="28"/>
        </w:rPr>
        <w:t>Návrh uznesenia</w:t>
      </w:r>
      <w:r>
        <w:rPr>
          <w:b/>
          <w:sz w:val="28"/>
        </w:rPr>
        <w:t>:</w:t>
      </w:r>
    </w:p>
    <w:p w:rsidR="00115985" w:rsidRDefault="00115985" w:rsidP="00A1135D">
      <w:pPr>
        <w:jc w:val="both"/>
      </w:pPr>
    </w:p>
    <w:p w:rsidR="00115985" w:rsidRPr="00911408" w:rsidRDefault="00115985" w:rsidP="00B3643A">
      <w:r>
        <w:t xml:space="preserve">Miestna rada  </w:t>
      </w:r>
    </w:p>
    <w:p w:rsidR="00115985" w:rsidRPr="00911408" w:rsidRDefault="00115985" w:rsidP="00B3643A"/>
    <w:p w:rsidR="00115985" w:rsidRPr="00911408" w:rsidRDefault="00115985" w:rsidP="00B3643A">
      <w:pPr>
        <w:pStyle w:val="BodyText"/>
        <w:spacing w:line="240" w:lineRule="auto"/>
        <w:jc w:val="both"/>
        <w:rPr>
          <w:szCs w:val="24"/>
        </w:rPr>
      </w:pPr>
      <w:r w:rsidRPr="00911408">
        <w:rPr>
          <w:szCs w:val="24"/>
        </w:rPr>
        <w:t>po prerokovaní materiálu</w:t>
      </w:r>
    </w:p>
    <w:p w:rsidR="00115985" w:rsidRPr="00911408" w:rsidRDefault="00115985" w:rsidP="00B3643A">
      <w:pPr>
        <w:pStyle w:val="BodyText"/>
        <w:spacing w:line="240" w:lineRule="auto"/>
        <w:jc w:val="both"/>
        <w:rPr>
          <w:szCs w:val="24"/>
        </w:rPr>
      </w:pPr>
    </w:p>
    <w:p w:rsidR="00115985" w:rsidRDefault="00115985" w:rsidP="00B3643A">
      <w:pPr>
        <w:pStyle w:val="BodyText"/>
        <w:spacing w:line="240" w:lineRule="auto"/>
        <w:jc w:val="both"/>
        <w:rPr>
          <w:b/>
          <w:szCs w:val="24"/>
        </w:rPr>
      </w:pPr>
    </w:p>
    <w:p w:rsidR="00115985" w:rsidRPr="00911408" w:rsidRDefault="00115985" w:rsidP="00B3643A">
      <w:pPr>
        <w:pStyle w:val="BodyText"/>
        <w:spacing w:line="240" w:lineRule="auto"/>
        <w:jc w:val="both"/>
        <w:rPr>
          <w:b/>
          <w:szCs w:val="24"/>
        </w:rPr>
      </w:pPr>
      <w:r w:rsidRPr="00911408">
        <w:rPr>
          <w:b/>
          <w:szCs w:val="24"/>
        </w:rPr>
        <w:t>o d p o r ú č a</w:t>
      </w:r>
    </w:p>
    <w:p w:rsidR="00115985" w:rsidRPr="00911408" w:rsidRDefault="00115985" w:rsidP="00B3643A">
      <w:pPr>
        <w:pStyle w:val="BodyText"/>
        <w:spacing w:line="240" w:lineRule="auto"/>
        <w:jc w:val="both"/>
        <w:rPr>
          <w:szCs w:val="24"/>
        </w:rPr>
      </w:pPr>
    </w:p>
    <w:p w:rsidR="00115985" w:rsidRDefault="00115985" w:rsidP="00B3643A">
      <w:pPr>
        <w:pStyle w:val="BodyText"/>
        <w:spacing w:line="240" w:lineRule="auto"/>
        <w:jc w:val="both"/>
        <w:rPr>
          <w:szCs w:val="24"/>
        </w:rPr>
      </w:pPr>
    </w:p>
    <w:p w:rsidR="00115985" w:rsidRPr="00911408" w:rsidRDefault="00115985" w:rsidP="00B3643A">
      <w:pPr>
        <w:pStyle w:val="BodyText"/>
        <w:spacing w:line="240" w:lineRule="auto"/>
        <w:jc w:val="both"/>
        <w:rPr>
          <w:szCs w:val="24"/>
        </w:rPr>
      </w:pPr>
      <w:r>
        <w:rPr>
          <w:szCs w:val="24"/>
        </w:rPr>
        <w:t>Miestnemu zastupiteľstvu</w:t>
      </w:r>
      <w:r w:rsidRPr="00911408">
        <w:rPr>
          <w:szCs w:val="24"/>
        </w:rPr>
        <w:t xml:space="preserve">    </w:t>
      </w:r>
    </w:p>
    <w:p w:rsidR="00115985" w:rsidRDefault="00115985" w:rsidP="00B3643A">
      <w:pPr>
        <w:jc w:val="both"/>
        <w:rPr>
          <w:b/>
        </w:rPr>
      </w:pPr>
    </w:p>
    <w:p w:rsidR="00115985" w:rsidRDefault="00115985" w:rsidP="00B3643A">
      <w:pPr>
        <w:jc w:val="both"/>
        <w:rPr>
          <w:b/>
        </w:rPr>
      </w:pPr>
    </w:p>
    <w:p w:rsidR="00115985" w:rsidRPr="00911408" w:rsidRDefault="00115985" w:rsidP="00B3643A">
      <w:pPr>
        <w:jc w:val="both"/>
        <w:rPr>
          <w:b/>
        </w:rPr>
      </w:pPr>
      <w:r>
        <w:rPr>
          <w:b/>
        </w:rPr>
        <w:t>s</w:t>
      </w:r>
      <w:r w:rsidRPr="00911408">
        <w:rPr>
          <w:b/>
        </w:rPr>
        <w:t>chv</w:t>
      </w:r>
      <w:r>
        <w:rPr>
          <w:b/>
        </w:rPr>
        <w:t>áliť</w:t>
      </w:r>
    </w:p>
    <w:p w:rsidR="00115985" w:rsidRPr="00783DCF" w:rsidRDefault="00115985" w:rsidP="001C19F2">
      <w:pPr>
        <w:jc w:val="both"/>
        <w:rPr>
          <w:b/>
          <w:bCs/>
          <w:i/>
        </w:rPr>
      </w:pPr>
      <w:r w:rsidRPr="00783DCF">
        <w:tab/>
      </w:r>
      <w:r w:rsidRPr="00783DCF">
        <w:tab/>
      </w:r>
    </w:p>
    <w:p w:rsidR="00115985" w:rsidRPr="00783DCF" w:rsidRDefault="00115985" w:rsidP="00015280">
      <w:pPr>
        <w:jc w:val="both"/>
      </w:pPr>
      <w:r w:rsidRPr="00783DCF">
        <w:t>predaj pozemk</w:t>
      </w:r>
      <w:r>
        <w:t>ov</w:t>
      </w:r>
      <w:r w:rsidRPr="00783DCF">
        <w:t xml:space="preserve"> registra „C“ KN:</w:t>
      </w:r>
    </w:p>
    <w:p w:rsidR="00115985" w:rsidRDefault="00115985" w:rsidP="00015280">
      <w:pPr>
        <w:numPr>
          <w:ilvl w:val="0"/>
          <w:numId w:val="2"/>
        </w:numPr>
        <w:jc w:val="both"/>
        <w:rPr>
          <w:bCs/>
          <w:vertAlign w:val="superscript"/>
        </w:rPr>
      </w:pPr>
      <w:r w:rsidRPr="008B0073">
        <w:rPr>
          <w:bCs/>
        </w:rPr>
        <w:t xml:space="preserve">parc. č. </w:t>
      </w:r>
      <w:r>
        <w:rPr>
          <w:bCs/>
        </w:rPr>
        <w:t>12807/2</w:t>
      </w:r>
      <w:r w:rsidRPr="008B0073">
        <w:rPr>
          <w:bCs/>
        </w:rPr>
        <w:t xml:space="preserve"> – zastavané plochy a nádvoria o výmere </w:t>
      </w:r>
      <w:smartTag w:uri="urn:schemas-microsoft-com:office:smarttags" w:element="metricconverter">
        <w:smartTagPr>
          <w:attr w:name="ProductID" w:val="18 m2"/>
        </w:smartTagPr>
        <w:r>
          <w:rPr>
            <w:bCs/>
          </w:rPr>
          <w:t>18</w:t>
        </w:r>
        <w:r w:rsidRPr="008B0073">
          <w:rPr>
            <w:bCs/>
          </w:rPr>
          <w:t xml:space="preserve"> m</w:t>
        </w:r>
        <w:r w:rsidRPr="008B0073">
          <w:rPr>
            <w:bCs/>
            <w:vertAlign w:val="superscript"/>
          </w:rPr>
          <w:t>2</w:t>
        </w:r>
      </w:smartTag>
    </w:p>
    <w:p w:rsidR="00115985" w:rsidRDefault="00115985" w:rsidP="00015280">
      <w:pPr>
        <w:numPr>
          <w:ilvl w:val="0"/>
          <w:numId w:val="2"/>
        </w:numPr>
        <w:jc w:val="both"/>
        <w:rPr>
          <w:bCs/>
          <w:vertAlign w:val="superscript"/>
        </w:rPr>
      </w:pPr>
      <w:r w:rsidRPr="008B0073">
        <w:rPr>
          <w:bCs/>
        </w:rPr>
        <w:t xml:space="preserve">parc. č. </w:t>
      </w:r>
      <w:r>
        <w:rPr>
          <w:bCs/>
        </w:rPr>
        <w:t>12807/3</w:t>
      </w:r>
      <w:r w:rsidRPr="008B0073">
        <w:rPr>
          <w:bCs/>
        </w:rPr>
        <w:t xml:space="preserve"> – zastavané plochy a nádvoria o výmere </w:t>
      </w:r>
      <w:smartTag w:uri="urn:schemas-microsoft-com:office:smarttags" w:element="metricconverter">
        <w:smartTagPr>
          <w:attr w:name="ProductID" w:val="19 m2"/>
        </w:smartTagPr>
        <w:r>
          <w:rPr>
            <w:bCs/>
          </w:rPr>
          <w:t>19</w:t>
        </w:r>
        <w:r w:rsidRPr="008B0073">
          <w:rPr>
            <w:bCs/>
          </w:rPr>
          <w:t xml:space="preserve"> m</w:t>
        </w:r>
        <w:r w:rsidRPr="008B0073">
          <w:rPr>
            <w:bCs/>
            <w:vertAlign w:val="superscript"/>
          </w:rPr>
          <w:t>2</w:t>
        </w:r>
      </w:smartTag>
    </w:p>
    <w:p w:rsidR="00115985" w:rsidRDefault="00115985" w:rsidP="00015280">
      <w:pPr>
        <w:jc w:val="both"/>
        <w:rPr>
          <w:bCs/>
        </w:rPr>
      </w:pPr>
      <w:r>
        <w:rPr>
          <w:bCs/>
        </w:rPr>
        <w:t>zapísaných na liste vlastníctva č. 2382 pre katastrálne územie Nové Mesto</w:t>
      </w:r>
    </w:p>
    <w:p w:rsidR="00115985" w:rsidRDefault="00115985" w:rsidP="00015280">
      <w:pPr>
        <w:jc w:val="both"/>
        <w:rPr>
          <w:bCs/>
        </w:rPr>
      </w:pPr>
      <w:r>
        <w:rPr>
          <w:bCs/>
        </w:rPr>
        <w:t xml:space="preserve">a </w:t>
      </w:r>
    </w:p>
    <w:p w:rsidR="00115985" w:rsidRDefault="00115985" w:rsidP="00015280">
      <w:pPr>
        <w:pStyle w:val="Zkladntext"/>
        <w:spacing w:line="240" w:lineRule="auto"/>
        <w:jc w:val="both"/>
        <w:rPr>
          <w:szCs w:val="24"/>
        </w:rPr>
      </w:pPr>
      <w:r>
        <w:rPr>
          <w:bCs/>
        </w:rPr>
        <w:t xml:space="preserve">- parc. č. 12807/8 – zastavané plochy a nádvoria o výmere </w:t>
      </w:r>
      <w:smartTag w:uri="urn:schemas-microsoft-com:office:smarttags" w:element="metricconverter">
        <w:smartTagPr>
          <w:attr w:name="ProductID" w:val="40 m2"/>
        </w:smartTagPr>
        <w:r>
          <w:rPr>
            <w:bCs/>
          </w:rPr>
          <w:t>40 m2</w:t>
        </w:r>
      </w:smartTag>
      <w:r>
        <w:rPr>
          <w:bCs/>
        </w:rPr>
        <w:t xml:space="preserve">, </w:t>
      </w:r>
      <w:r w:rsidRPr="00015280">
        <w:rPr>
          <w:szCs w:val="24"/>
        </w:rPr>
        <w:t>katastrálne územie Nové Mesto, ktorý je evidovaný Geometrickým plánom č. 23/2014 zo dňa 08.12.2014, úradne overenom dňa 12.12.2014</w:t>
      </w:r>
    </w:p>
    <w:p w:rsidR="00115985" w:rsidRDefault="00115985" w:rsidP="00015280">
      <w:pPr>
        <w:pStyle w:val="Zkladntext"/>
        <w:spacing w:line="240" w:lineRule="auto"/>
        <w:jc w:val="both"/>
        <w:rPr>
          <w:szCs w:val="24"/>
        </w:rPr>
      </w:pPr>
    </w:p>
    <w:p w:rsidR="00115985" w:rsidRDefault="00115985" w:rsidP="00015280">
      <w:pPr>
        <w:pStyle w:val="Zkladntext"/>
        <w:spacing w:line="240" w:lineRule="auto"/>
        <w:jc w:val="both"/>
        <w:rPr>
          <w:szCs w:val="24"/>
        </w:rPr>
      </w:pPr>
      <w:r>
        <w:rPr>
          <w:szCs w:val="24"/>
        </w:rPr>
        <w:t>;</w:t>
      </w:r>
      <w:r w:rsidRPr="00015280">
        <w:rPr>
          <w:szCs w:val="24"/>
        </w:rPr>
        <w:t xml:space="preserve"> </w:t>
      </w:r>
      <w:r>
        <w:rPr>
          <w:szCs w:val="24"/>
        </w:rPr>
        <w:t xml:space="preserve">pre </w:t>
      </w:r>
      <w:r w:rsidRPr="00015280">
        <w:rPr>
          <w:szCs w:val="24"/>
        </w:rPr>
        <w:t>JUDr. Petra Profanta, bytom Sabinovská 9 v</w:t>
      </w:r>
      <w:r>
        <w:rPr>
          <w:szCs w:val="24"/>
        </w:rPr>
        <w:t> </w:t>
      </w:r>
      <w:r w:rsidRPr="00015280">
        <w:rPr>
          <w:szCs w:val="24"/>
        </w:rPr>
        <w:t>Bratislave</w:t>
      </w:r>
    </w:p>
    <w:p w:rsidR="00115985" w:rsidRDefault="00115985" w:rsidP="00015280">
      <w:pPr>
        <w:pStyle w:val="Zkladntext"/>
        <w:spacing w:line="240" w:lineRule="auto"/>
        <w:jc w:val="both"/>
        <w:rPr>
          <w:szCs w:val="24"/>
        </w:rPr>
      </w:pPr>
    </w:p>
    <w:p w:rsidR="00115985" w:rsidRDefault="00115985" w:rsidP="00015280">
      <w:pPr>
        <w:jc w:val="both"/>
      </w:pPr>
      <w:r>
        <w:t>; v súlade s ustanovením § 9a ods. 8 písm. b) zákona č. 138/1991 Zb. o majetku obcí v znení neskorších predpisov</w:t>
      </w:r>
    </w:p>
    <w:p w:rsidR="00115985" w:rsidRDefault="00115985" w:rsidP="00015280">
      <w:pPr>
        <w:pStyle w:val="Zkladntext"/>
        <w:spacing w:line="240" w:lineRule="auto"/>
        <w:jc w:val="both"/>
        <w:rPr>
          <w:szCs w:val="24"/>
        </w:rPr>
      </w:pPr>
    </w:p>
    <w:p w:rsidR="00115985" w:rsidRDefault="00115985" w:rsidP="00015280">
      <w:pPr>
        <w:jc w:val="both"/>
      </w:pPr>
      <w:r>
        <w:t>; za kúpnu cenu vo výške všeobecnej hodnoty citovaných nehnuteľností stanovenú Znaleckým posudkom č. 109/2015 zo dňa 14.04.2015 vyhotoveným Ing. Petrom Vinklerom,  t. j. za kúpnu cenu:</w:t>
      </w:r>
    </w:p>
    <w:p w:rsidR="00115985" w:rsidRDefault="00115985" w:rsidP="00015280">
      <w:pPr>
        <w:pStyle w:val="Zkladntext"/>
        <w:spacing w:before="113" w:line="240" w:lineRule="auto"/>
        <w:ind w:firstLine="567"/>
        <w:jc w:val="center"/>
        <w:rPr>
          <w:b/>
        </w:rPr>
      </w:pPr>
      <w:r>
        <w:rPr>
          <w:b/>
        </w:rPr>
        <w:t>celkovo 10 000,00 €</w:t>
      </w:r>
    </w:p>
    <w:p w:rsidR="00115985" w:rsidRDefault="00115985" w:rsidP="00015280">
      <w:pPr>
        <w:pStyle w:val="Zkladntext"/>
        <w:spacing w:line="240" w:lineRule="auto"/>
        <w:jc w:val="both"/>
        <w:rPr>
          <w:szCs w:val="24"/>
        </w:rPr>
      </w:pPr>
    </w:p>
    <w:p w:rsidR="00115985" w:rsidRPr="00BF5657" w:rsidRDefault="00115985" w:rsidP="00BF5657">
      <w:pPr>
        <w:jc w:val="both"/>
      </w:pPr>
      <w:r w:rsidRPr="00BF5657">
        <w:t>za podmienky, že kúpna zmluva bude kupujúcim podpísaná v lehote 60 dní od schválenia uznesenia v </w:t>
      </w:r>
      <w:r>
        <w:t>m</w:t>
      </w:r>
      <w:r w:rsidRPr="00BF5657">
        <w:t xml:space="preserve">iestnom zastupiteľstve a  kúpna cena bude uhradená v lehote </w:t>
      </w:r>
      <w:r>
        <w:t>20</w:t>
      </w:r>
      <w:r w:rsidRPr="00BF5657">
        <w:t xml:space="preserve"> dní odo dňa </w:t>
      </w:r>
      <w:r>
        <w:t xml:space="preserve">obojstranného </w:t>
      </w:r>
      <w:r w:rsidRPr="00BF5657">
        <w:t>podpísania kúpnej zmluvy. V prípade, že kúpna zmluva nebude kupujúcim v uvedenom termíne podpísaná, uznesenie stráca platnosť.</w:t>
      </w:r>
    </w:p>
    <w:p w:rsidR="00115985" w:rsidRDefault="00115985" w:rsidP="00BF5657">
      <w:pPr>
        <w:jc w:val="both"/>
        <w:rPr>
          <w:rFonts w:ascii="Arial" w:hAnsi="Arial" w:cs="Arial"/>
          <w:sz w:val="20"/>
          <w:szCs w:val="20"/>
        </w:rPr>
      </w:pPr>
    </w:p>
    <w:p w:rsidR="00115985" w:rsidRDefault="00115985" w:rsidP="00BF5657">
      <w:pPr>
        <w:jc w:val="both"/>
      </w:pPr>
    </w:p>
    <w:p w:rsidR="00115985" w:rsidRDefault="00115985" w:rsidP="00BF5657">
      <w:pPr>
        <w:jc w:val="both"/>
      </w:pPr>
    </w:p>
    <w:p w:rsidR="00115985" w:rsidRPr="00BF5657" w:rsidRDefault="00115985" w:rsidP="00BF5657">
      <w:pPr>
        <w:jc w:val="both"/>
      </w:pPr>
    </w:p>
    <w:p w:rsidR="00115985" w:rsidRPr="00BF5657" w:rsidRDefault="00115985" w:rsidP="00BF5657">
      <w:pPr>
        <w:numPr>
          <w:ilvl w:val="0"/>
          <w:numId w:val="3"/>
        </w:numPr>
      </w:pPr>
      <w:r w:rsidRPr="00BF5657">
        <w:t>s pripomienkami</w:t>
      </w:r>
    </w:p>
    <w:p w:rsidR="00115985" w:rsidRPr="00BF5657" w:rsidRDefault="00115985" w:rsidP="00BF5657">
      <w:pPr>
        <w:ind w:left="360"/>
      </w:pPr>
    </w:p>
    <w:p w:rsidR="00115985" w:rsidRPr="00BF5657" w:rsidRDefault="00115985" w:rsidP="00BF5657">
      <w:pPr>
        <w:numPr>
          <w:ilvl w:val="0"/>
          <w:numId w:val="3"/>
        </w:numPr>
      </w:pPr>
      <w:r w:rsidRPr="00BF5657">
        <w:t>bez pripomienok</w:t>
      </w:r>
    </w:p>
    <w:p w:rsidR="00115985" w:rsidRDefault="00115985" w:rsidP="001C19F2">
      <w:pPr>
        <w:jc w:val="both"/>
      </w:pPr>
    </w:p>
    <w:p w:rsidR="00115985" w:rsidRDefault="00115985"/>
    <w:p w:rsidR="00115985" w:rsidRDefault="00115985"/>
    <w:p w:rsidR="00115985" w:rsidRDefault="00115985"/>
    <w:p w:rsidR="00115985" w:rsidRDefault="00115985"/>
    <w:p w:rsidR="00115985" w:rsidRDefault="00115985"/>
    <w:p w:rsidR="00115985" w:rsidRDefault="00115985" w:rsidP="00130F8E">
      <w:pPr>
        <w:jc w:val="both"/>
        <w:rPr>
          <w:u w:val="single"/>
        </w:rPr>
      </w:pPr>
      <w:r w:rsidRPr="005450C0">
        <w:rPr>
          <w:u w:val="single"/>
        </w:rPr>
        <w:t>DÔVODOVÁ  SPRÁVA</w:t>
      </w:r>
    </w:p>
    <w:p w:rsidR="00115985" w:rsidRDefault="00115985" w:rsidP="00130F8E">
      <w:pPr>
        <w:jc w:val="both"/>
        <w:rPr>
          <w:u w:val="single"/>
        </w:rPr>
      </w:pPr>
    </w:p>
    <w:p w:rsidR="00115985" w:rsidRDefault="00115985" w:rsidP="00130F8E">
      <w:pPr>
        <w:jc w:val="both"/>
      </w:pPr>
      <w:r>
        <w:t xml:space="preserve">Dňa 05.12.2014 nám bola doručená žiadosť JUDr. Petra Profanta </w:t>
      </w:r>
      <w:r>
        <w:rPr>
          <w:i/>
        </w:rPr>
        <w:t>(ďalej v texte len „žiadateľ“)</w:t>
      </w:r>
      <w:r>
        <w:t xml:space="preserve"> o zriadenie vecného bremena na pozemkoch registra „C“ KN parc. č. 12807/2 a 12807/3, k. ú. Nové Mesto pre účely plánovanej výstavby rodinného domu. </w:t>
      </w:r>
    </w:p>
    <w:p w:rsidR="00115985" w:rsidRDefault="00115985" w:rsidP="00130F8E">
      <w:pPr>
        <w:jc w:val="both"/>
      </w:pPr>
    </w:p>
    <w:p w:rsidR="00115985" w:rsidRDefault="00115985" w:rsidP="00130F8E">
      <w:pPr>
        <w:jc w:val="both"/>
      </w:pPr>
      <w:r>
        <w:t xml:space="preserve">Vykonaným majetkovým šetrením  a po vykonanej miestnej obhliadke bolo zistené, že na  parc. č. 12807/2 sa nachádza stavba garáže so súpisným číslom 2895 a na parc. č. 12807/3 sa nachádza stavba garáže so súpisným číslom 2896, pričom obe stavby sú vo výlučnom vlastníctve žiadateľa a sú Okresným úradom Bratislava, katastrálnym odborom evidované na listoch vlastníctva č. 5089 a č. 1028 pre katastrálne územie Nové Mesto. Žiadateľ má k dnešnému dňu k vyššie uvedeným pozemkom s mestskou časťou uzavretú platnú nájomnú zmluvu, pričom nájomné za rok 2015 má riadne uhradené. </w:t>
      </w:r>
    </w:p>
    <w:p w:rsidR="00115985" w:rsidRDefault="00115985" w:rsidP="00130F8E">
      <w:pPr>
        <w:jc w:val="both"/>
      </w:pPr>
    </w:p>
    <w:p w:rsidR="00115985" w:rsidRDefault="00115985" w:rsidP="00130F8E">
      <w:pPr>
        <w:jc w:val="both"/>
      </w:pPr>
      <w:r>
        <w:t xml:space="preserve">V súvislosti s podanou žiadosťou z hľadiska ďalšieho užívania citovaných pozemkov nie je pre mestskú časť výhodné zaťaženie pozemkov vecným bremenom. Žiadateľovi bolo v rámci vykonanej miestnej obhliadky navrhnuté ich odkúpenie. Žiadateľ s uvedeným návrhom súhlasil. </w:t>
      </w:r>
    </w:p>
    <w:p w:rsidR="00115985" w:rsidRDefault="00115985" w:rsidP="00130F8E">
      <w:pPr>
        <w:jc w:val="both"/>
      </w:pPr>
    </w:p>
    <w:p w:rsidR="00115985" w:rsidRPr="00CD34C0" w:rsidRDefault="00115985" w:rsidP="00130F8E">
      <w:pPr>
        <w:jc w:val="both"/>
      </w:pPr>
      <w:r>
        <w:t xml:space="preserve">Podľa ustanovenia § 9a ods. 8 zákona č. 138/1991 Zb. o majetku obcí v znení neskorších predpisov </w:t>
      </w:r>
      <w:r w:rsidRPr="00CD34C0">
        <w:rPr>
          <w:i/>
        </w:rPr>
        <w:t>(ďalej len „zákon o majetku obcí“)</w:t>
      </w:r>
      <w:r>
        <w:t xml:space="preserve"> ustanovenia odsekov 1 až 7 sa nepoužijú pri prevode majetku obce, a to okrem iného aj pozemku zastavaného stavbou vo vlastníctve nadobúdateľa vrátane priľahlej plochy, ktorá svojím umiestnením a využitím tvorí neoddeliteľný celok so stavbou</w:t>
      </w:r>
      <w:r w:rsidRPr="00786605">
        <w:t>. Nakoľko na pozemkoch registra „C“ KN parc. č. 12807/2 a 12807/3 sa nachádzajú stavby</w:t>
      </w:r>
      <w:r>
        <w:t xml:space="preserve"> vo výlučnom vlastníctve žiadateľa a novovytvorený pozemok parc. č. 12807/8 je svojím umiestnením priľahlým pozemkom k obom stavbám, keďže tvorí prístup (príjazd) k týmto stavbám. </w:t>
      </w:r>
      <w:r w:rsidRPr="00CD34C0">
        <w:t>Podľa ustanovenia § 9a ods. 8 písm. b) zákona o majetku obcí nie je potrebné prevod vlastníctva k predmetným pozemkom vykonať spôsobmi uvedenými v ustanovenia § 9a ods. 1 písm. a) až c) zákona o majetku obcí a je možné predmetné pozemky predať priamo vlastníko</w:t>
      </w:r>
      <w:r>
        <w:t>vi</w:t>
      </w:r>
      <w:r w:rsidRPr="00CD34C0">
        <w:t xml:space="preserve"> stav</w:t>
      </w:r>
      <w:r>
        <w:t>ie</w:t>
      </w:r>
      <w:r w:rsidRPr="00CD34C0">
        <w:t>b.</w:t>
      </w:r>
    </w:p>
    <w:p w:rsidR="00115985" w:rsidRDefault="00115985" w:rsidP="00130F8E">
      <w:pPr>
        <w:jc w:val="both"/>
      </w:pPr>
    </w:p>
    <w:p w:rsidR="00115985" w:rsidRDefault="00115985" w:rsidP="00130F8E">
      <w:pPr>
        <w:jc w:val="both"/>
      </w:pPr>
      <w:r>
        <w:t xml:space="preserve">Podľa Znaleckého posudku č. 109/2015 zo dňa 14.04.2015 vyhotoveného Ing. Petrom Vinklerom </w:t>
      </w:r>
      <w:r w:rsidRPr="00130F8E">
        <w:rPr>
          <w:b/>
        </w:rPr>
        <w:t xml:space="preserve">všeobecná hodnota pozemkov predstavuje celkovo sumu </w:t>
      </w:r>
      <w:r>
        <w:rPr>
          <w:b/>
        </w:rPr>
        <w:t>10 000,00</w:t>
      </w:r>
      <w:r w:rsidRPr="00130F8E">
        <w:rPr>
          <w:b/>
        </w:rPr>
        <w:t xml:space="preserve"> €.</w:t>
      </w:r>
      <w:r>
        <w:t xml:space="preserve"> </w:t>
      </w:r>
    </w:p>
    <w:p w:rsidR="00115985" w:rsidRDefault="00115985" w:rsidP="00130F8E">
      <w:pPr>
        <w:jc w:val="both"/>
      </w:pPr>
    </w:p>
    <w:p w:rsidR="00115985" w:rsidRPr="00783DCF" w:rsidRDefault="00115985" w:rsidP="008E311F">
      <w:pPr>
        <w:jc w:val="both"/>
      </w:pPr>
      <w:r>
        <w:t>Listom zo dňa 12.05.2015, č. j.: Star.: 461/2014 bol primátor hlavného mesta SR Bratislava v súlade s ustanovením článku 80 ods. 5 Štatútu hlavného mesta SR Bratislavy požiadaný o predchádzajúci písomný súhlas k odpredaju pozemkov</w:t>
      </w:r>
      <w:r w:rsidRPr="008E311F">
        <w:t xml:space="preserve"> </w:t>
      </w:r>
      <w:r w:rsidRPr="00783DCF">
        <w:t>registra „C“ KN:</w:t>
      </w:r>
    </w:p>
    <w:p w:rsidR="00115985" w:rsidRDefault="00115985" w:rsidP="008E311F">
      <w:pPr>
        <w:numPr>
          <w:ilvl w:val="0"/>
          <w:numId w:val="2"/>
        </w:numPr>
        <w:jc w:val="both"/>
        <w:rPr>
          <w:bCs/>
          <w:vertAlign w:val="superscript"/>
        </w:rPr>
      </w:pPr>
      <w:r w:rsidRPr="008B0073">
        <w:rPr>
          <w:bCs/>
        </w:rPr>
        <w:t xml:space="preserve">parc. č. </w:t>
      </w:r>
      <w:r>
        <w:rPr>
          <w:bCs/>
        </w:rPr>
        <w:t>12807/2</w:t>
      </w:r>
      <w:r w:rsidRPr="008B0073">
        <w:rPr>
          <w:bCs/>
        </w:rPr>
        <w:t xml:space="preserve"> – zastavané plochy a nádvoria o výmere </w:t>
      </w:r>
      <w:smartTag w:uri="urn:schemas-microsoft-com:office:smarttags" w:element="metricconverter">
        <w:smartTagPr>
          <w:attr w:name="ProductID" w:val="40 m2"/>
        </w:smartTagPr>
        <w:r>
          <w:rPr>
            <w:bCs/>
          </w:rPr>
          <w:t>18</w:t>
        </w:r>
        <w:r w:rsidRPr="008B0073">
          <w:rPr>
            <w:bCs/>
          </w:rPr>
          <w:t xml:space="preserve"> m</w:t>
        </w:r>
        <w:r w:rsidRPr="008B0073">
          <w:rPr>
            <w:bCs/>
            <w:vertAlign w:val="superscript"/>
          </w:rPr>
          <w:t>2</w:t>
        </w:r>
      </w:smartTag>
    </w:p>
    <w:p w:rsidR="00115985" w:rsidRDefault="00115985" w:rsidP="008E311F">
      <w:pPr>
        <w:numPr>
          <w:ilvl w:val="0"/>
          <w:numId w:val="2"/>
        </w:numPr>
        <w:jc w:val="both"/>
        <w:rPr>
          <w:bCs/>
          <w:vertAlign w:val="superscript"/>
        </w:rPr>
      </w:pPr>
      <w:r w:rsidRPr="008B0073">
        <w:rPr>
          <w:bCs/>
        </w:rPr>
        <w:t xml:space="preserve">parc. č. </w:t>
      </w:r>
      <w:r>
        <w:rPr>
          <w:bCs/>
        </w:rPr>
        <w:t>12807/3</w:t>
      </w:r>
      <w:r w:rsidRPr="008B0073">
        <w:rPr>
          <w:bCs/>
        </w:rPr>
        <w:t xml:space="preserve"> – zastavané plochy a nádvoria o výmere </w:t>
      </w:r>
      <w:smartTag w:uri="urn:schemas-microsoft-com:office:smarttags" w:element="metricconverter">
        <w:smartTagPr>
          <w:attr w:name="ProductID" w:val="40 m2"/>
        </w:smartTagPr>
        <w:r>
          <w:rPr>
            <w:bCs/>
          </w:rPr>
          <w:t>19</w:t>
        </w:r>
        <w:r w:rsidRPr="008B0073">
          <w:rPr>
            <w:bCs/>
          </w:rPr>
          <w:t xml:space="preserve"> m</w:t>
        </w:r>
        <w:r w:rsidRPr="008B0073">
          <w:rPr>
            <w:bCs/>
            <w:vertAlign w:val="superscript"/>
          </w:rPr>
          <w:t>2</w:t>
        </w:r>
      </w:smartTag>
    </w:p>
    <w:p w:rsidR="00115985" w:rsidRDefault="00115985" w:rsidP="008E311F">
      <w:pPr>
        <w:jc w:val="both"/>
        <w:rPr>
          <w:bCs/>
        </w:rPr>
      </w:pPr>
      <w:r>
        <w:rPr>
          <w:bCs/>
        </w:rPr>
        <w:t>zapísaných na liste vlastníctva č. 2382 pre katastrálne územie Nové Mesto</w:t>
      </w:r>
    </w:p>
    <w:p w:rsidR="00115985" w:rsidRDefault="00115985" w:rsidP="008E311F">
      <w:pPr>
        <w:jc w:val="both"/>
        <w:rPr>
          <w:bCs/>
        </w:rPr>
      </w:pPr>
      <w:r>
        <w:rPr>
          <w:bCs/>
        </w:rPr>
        <w:t xml:space="preserve">a </w:t>
      </w:r>
    </w:p>
    <w:p w:rsidR="00115985" w:rsidRDefault="00115985" w:rsidP="00130F8E">
      <w:pPr>
        <w:jc w:val="both"/>
      </w:pPr>
      <w:r>
        <w:rPr>
          <w:bCs/>
        </w:rPr>
        <w:t xml:space="preserve">- parc. č. 12807/8 – zastavané plochy a nádvoria o výmere </w:t>
      </w:r>
      <w:smartTag w:uri="urn:schemas-microsoft-com:office:smarttags" w:element="metricconverter">
        <w:smartTagPr>
          <w:attr w:name="ProductID" w:val="40 m2"/>
        </w:smartTagPr>
        <w:r>
          <w:rPr>
            <w:bCs/>
          </w:rPr>
          <w:t>40 m2</w:t>
        </w:r>
      </w:smartTag>
      <w:r>
        <w:rPr>
          <w:bCs/>
        </w:rPr>
        <w:t xml:space="preserve">, </w:t>
      </w:r>
      <w:r w:rsidRPr="00015280">
        <w:t>katastrálne územie Nové Mesto, ktorý je evidovaný Geometrickým plánom č. 23/2014 zo dňa 08.12.2014, úradne overenom dňa 12.12.2014</w:t>
      </w:r>
      <w:r>
        <w:t xml:space="preserve">. </w:t>
      </w:r>
    </w:p>
    <w:p w:rsidR="00115985" w:rsidRDefault="00115985" w:rsidP="00130F8E">
      <w:pPr>
        <w:jc w:val="both"/>
      </w:pPr>
    </w:p>
    <w:p w:rsidR="00115985" w:rsidRDefault="00115985" w:rsidP="00130F8E">
      <w:pPr>
        <w:jc w:val="both"/>
      </w:pPr>
      <w:r>
        <w:t>Dňa 18.06.2015 bol doručený predchádzajúci súhlas č. 05 01 0023 15 zo dňa 02.06.2015 k odpredaju vyššie citovaných pozemkov, pričom k podpísaniu kúpnej zmluvy ako aj návrhu na vklad vlastníckeho práva bola udelená plná moc pre starostu mestskej časti.</w:t>
      </w:r>
    </w:p>
    <w:p w:rsidR="00115985" w:rsidRDefault="00115985" w:rsidP="00130F8E">
      <w:pPr>
        <w:jc w:val="both"/>
      </w:pPr>
    </w:p>
    <w:p w:rsidR="00115985" w:rsidRDefault="00115985" w:rsidP="00130F8E">
      <w:pPr>
        <w:jc w:val="both"/>
      </w:pPr>
    </w:p>
    <w:sectPr w:rsidR="00115985" w:rsidSect="00711B55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85" w:rsidRDefault="00115985">
      <w:r>
        <w:separator/>
      </w:r>
    </w:p>
  </w:endnote>
  <w:endnote w:type="continuationSeparator" w:id="0">
    <w:p w:rsidR="00115985" w:rsidRDefault="0011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85" w:rsidRDefault="00115985" w:rsidP="00571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985" w:rsidRDefault="001159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85" w:rsidRDefault="00115985" w:rsidP="00571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5985" w:rsidRDefault="00115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85" w:rsidRDefault="00115985">
      <w:r>
        <w:separator/>
      </w:r>
    </w:p>
  </w:footnote>
  <w:footnote w:type="continuationSeparator" w:id="0">
    <w:p w:rsidR="00115985" w:rsidRDefault="0011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238"/>
    <w:multiLevelType w:val="hybridMultilevel"/>
    <w:tmpl w:val="C1C88884"/>
    <w:lvl w:ilvl="0" w:tplc="B1EAD5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F7A05"/>
    <w:multiLevelType w:val="hybridMultilevel"/>
    <w:tmpl w:val="C190439A"/>
    <w:lvl w:ilvl="0" w:tplc="C986C8B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066F40"/>
    <w:multiLevelType w:val="hybridMultilevel"/>
    <w:tmpl w:val="01B86CD8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9F2"/>
    <w:rsid w:val="000055A6"/>
    <w:rsid w:val="00015280"/>
    <w:rsid w:val="00032555"/>
    <w:rsid w:val="000835B7"/>
    <w:rsid w:val="00115985"/>
    <w:rsid w:val="0012033C"/>
    <w:rsid w:val="00130F8E"/>
    <w:rsid w:val="001366F2"/>
    <w:rsid w:val="00142A63"/>
    <w:rsid w:val="00184A31"/>
    <w:rsid w:val="0019324D"/>
    <w:rsid w:val="001A6830"/>
    <w:rsid w:val="001C19F2"/>
    <w:rsid w:val="001C57E9"/>
    <w:rsid w:val="003660D3"/>
    <w:rsid w:val="005450C0"/>
    <w:rsid w:val="00571CD9"/>
    <w:rsid w:val="005722DE"/>
    <w:rsid w:val="00637153"/>
    <w:rsid w:val="006D6CCD"/>
    <w:rsid w:val="00711B55"/>
    <w:rsid w:val="007210BF"/>
    <w:rsid w:val="00783DCF"/>
    <w:rsid w:val="00786605"/>
    <w:rsid w:val="007C37DD"/>
    <w:rsid w:val="007F778D"/>
    <w:rsid w:val="00867233"/>
    <w:rsid w:val="00883F17"/>
    <w:rsid w:val="00891435"/>
    <w:rsid w:val="008B0073"/>
    <w:rsid w:val="008C544C"/>
    <w:rsid w:val="008E311F"/>
    <w:rsid w:val="008E6EBE"/>
    <w:rsid w:val="00911408"/>
    <w:rsid w:val="00992F20"/>
    <w:rsid w:val="009A4360"/>
    <w:rsid w:val="00A1135D"/>
    <w:rsid w:val="00A135DA"/>
    <w:rsid w:val="00A5338E"/>
    <w:rsid w:val="00AA631B"/>
    <w:rsid w:val="00AB6B27"/>
    <w:rsid w:val="00AC1A25"/>
    <w:rsid w:val="00AF29C4"/>
    <w:rsid w:val="00B3643A"/>
    <w:rsid w:val="00B642FC"/>
    <w:rsid w:val="00BF5657"/>
    <w:rsid w:val="00C05E35"/>
    <w:rsid w:val="00CD0BFD"/>
    <w:rsid w:val="00CD267E"/>
    <w:rsid w:val="00CD34C0"/>
    <w:rsid w:val="00E96585"/>
    <w:rsid w:val="00EB2843"/>
    <w:rsid w:val="00ED5A98"/>
    <w:rsid w:val="00F06075"/>
    <w:rsid w:val="00F17003"/>
    <w:rsid w:val="00F24001"/>
    <w:rsid w:val="00F4676E"/>
    <w:rsid w:val="00F7262F"/>
    <w:rsid w:val="00F76275"/>
    <w:rsid w:val="00F95DC2"/>
    <w:rsid w:val="00FA4DF0"/>
    <w:rsid w:val="00FC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-body11">
    <w:name w:val="f9-body11"/>
    <w:basedOn w:val="Normal"/>
    <w:uiPriority w:val="99"/>
    <w:rsid w:val="001C19F2"/>
    <w:pPr>
      <w:spacing w:before="100" w:beforeAutospacing="1" w:after="100" w:afterAutospacing="1"/>
    </w:pPr>
  </w:style>
  <w:style w:type="paragraph" w:customStyle="1" w:styleId="Zkladntext">
    <w:name w:val="Základní text"/>
    <w:basedOn w:val="Normal"/>
    <w:uiPriority w:val="99"/>
    <w:rsid w:val="001C19F2"/>
    <w:pPr>
      <w:widowControl w:val="0"/>
      <w:spacing w:line="288" w:lineRule="auto"/>
    </w:pPr>
    <w:rPr>
      <w:szCs w:val="20"/>
    </w:rPr>
  </w:style>
  <w:style w:type="paragraph" w:styleId="Footer">
    <w:name w:val="footer"/>
    <w:basedOn w:val="Normal"/>
    <w:link w:val="FooterChar"/>
    <w:uiPriority w:val="99"/>
    <w:rsid w:val="003660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3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660D3"/>
    <w:rPr>
      <w:rFonts w:cs="Times New Roman"/>
    </w:rPr>
  </w:style>
  <w:style w:type="table" w:styleId="TableGrid">
    <w:name w:val="Table Grid"/>
    <w:basedOn w:val="TableNormal"/>
    <w:uiPriority w:val="99"/>
    <w:rsid w:val="00AA6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3643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53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803</Words>
  <Characters>4583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vargova</dc:creator>
  <cp:keywords/>
  <dc:description/>
  <cp:lastModifiedBy>organizacne</cp:lastModifiedBy>
  <cp:revision>2</cp:revision>
  <cp:lastPrinted>2015-09-08T09:34:00Z</cp:lastPrinted>
  <dcterms:created xsi:type="dcterms:W3CDTF">2015-09-14T06:50:00Z</dcterms:created>
  <dcterms:modified xsi:type="dcterms:W3CDTF">2015-09-14T06:50:00Z</dcterms:modified>
</cp:coreProperties>
</file>